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3FF49" w14:textId="7909E414" w:rsidR="003300CC" w:rsidRDefault="00BD6B46" w:rsidP="003300CC">
      <w:pPr>
        <w:pStyle w:val="Titre1"/>
        <w:pageBreakBefore/>
        <w:pBdr>
          <w:bottom w:val="single" w:sz="8" w:space="6" w:color="8FA69D"/>
        </w:pBdr>
        <w:jc w:val="center"/>
      </w:pPr>
      <w:bookmarkStart w:id="0" w:name="_Toc239280881"/>
      <w:r w:rsidRPr="00BD6B46">
        <w:rPr>
          <w:rStyle w:val="Aucun"/>
          <w:b/>
          <w:u w:color="C98A3E"/>
          <w:lang w:val="fr-FR"/>
        </w:rPr>
        <w:t xml:space="preserve">Chapitre </w:t>
      </w:r>
      <w:r w:rsidR="003300CC" w:rsidRPr="00BD6B46">
        <w:rPr>
          <w:rStyle w:val="Aucun"/>
          <w:b/>
          <w:u w:color="C98A3E"/>
          <w:lang w:val="fr-FR"/>
        </w:rPr>
        <w:t>7.</w:t>
      </w:r>
      <w:r w:rsidR="003300CC">
        <w:rPr>
          <w:rStyle w:val="Aucun"/>
          <w:u w:color="C98A3E"/>
          <w:lang w:val="fr-FR"/>
        </w:rPr>
        <w:t xml:space="preserve"> </w:t>
      </w:r>
      <w:r w:rsidR="003300CC">
        <w:rPr>
          <w:rStyle w:val="Aucun"/>
          <w:lang w:val="fr-FR"/>
        </w:rPr>
        <w:t>Les bris de mentalisation : quand on perd notre réflexivité</w:t>
      </w:r>
      <w:bookmarkEnd w:id="0"/>
    </w:p>
    <w:p w14:paraId="0605729B" w14:textId="6B5420DB" w:rsidR="003300CC" w:rsidRDefault="00C64480" w:rsidP="003300CC">
      <w:pPr>
        <w:pStyle w:val="Corps"/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702598" wp14:editId="1B7AFCAC">
            <wp:simplePos x="0" y="0"/>
            <wp:positionH relativeFrom="margin">
              <wp:posOffset>173621</wp:posOffset>
            </wp:positionH>
            <wp:positionV relativeFrom="margin">
              <wp:posOffset>1457960</wp:posOffset>
            </wp:positionV>
            <wp:extent cx="5590540" cy="5590540"/>
            <wp:effectExtent l="0" t="0" r="0" b="0"/>
            <wp:wrapSquare wrapText="bothSides"/>
            <wp:docPr id="9358358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540" cy="559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8A48E" w14:textId="15D7D488" w:rsidR="00BD6B46" w:rsidRPr="00D11DC2" w:rsidRDefault="00BD6B46" w:rsidP="00BD6B46">
      <w:pPr>
        <w:pStyle w:val="Corps"/>
        <w:jc w:val="center"/>
        <w:rPr>
          <w:lang w:val="fr-FR"/>
        </w:rPr>
      </w:pPr>
    </w:p>
    <w:p w14:paraId="1A0A6B0B" w14:textId="388BEEC7" w:rsidR="003300CC" w:rsidRDefault="003300CC" w:rsidP="00BD6B46">
      <w:pPr>
        <w:pStyle w:val="Corps"/>
        <w:jc w:val="center"/>
      </w:pPr>
    </w:p>
    <w:p w14:paraId="21CC5FA3" w14:textId="77777777" w:rsidR="00D11DC2" w:rsidRPr="00D11DC2" w:rsidRDefault="00D11DC2" w:rsidP="00D11DC2">
      <w:r w:rsidRPr="00D11DC2">
        <w:lastRenderedPageBreak/>
        <w:t>Les illustrations ont été générées à l’aide de ChatGPT (OpenAI), puis sélectionnées et intégrées au matériel par l’équipe.</w:t>
      </w:r>
    </w:p>
    <w:p w14:paraId="235E521F" w14:textId="77777777" w:rsidR="00D11DC2" w:rsidRDefault="00D11DC2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40"/>
      </w:tblGrid>
      <w:tr w:rsidR="003300CC" w14:paraId="73AE010B" w14:textId="77777777" w:rsidTr="00710F18">
        <w:trPr>
          <w:jc w:val="center"/>
        </w:trPr>
        <w:tc>
          <w:tcPr>
            <w:tcW w:w="10080" w:type="dxa"/>
            <w:tcBorders>
              <w:top w:val="single" w:sz="8" w:space="0" w:color="8FA69D"/>
              <w:left w:val="single" w:sz="8" w:space="0" w:color="8FA69D"/>
              <w:bottom w:val="single" w:sz="8" w:space="0" w:color="8FA69D"/>
              <w:right w:val="single" w:sz="8" w:space="0" w:color="8FA69D"/>
            </w:tcBorders>
            <w:shd w:val="clear" w:color="auto" w:fill="F5F2EC"/>
            <w:vAlign w:val="center"/>
          </w:tcPr>
          <w:p w14:paraId="1CB94A75" w14:textId="69A2BDF5" w:rsidR="003300CC" w:rsidRDefault="003300CC" w:rsidP="00710F18">
            <w:pPr>
              <w:spacing w:after="120"/>
            </w:pPr>
            <w:r>
              <w:rPr>
                <w:b/>
                <w:color w:val="315C61"/>
                <w:sz w:val="20"/>
              </w:rPr>
              <w:lastRenderedPageBreak/>
              <w:t>OBJECTIFS DU MODULE</w:t>
            </w:r>
          </w:p>
          <w:p w14:paraId="0B6A2C98" w14:textId="77777777" w:rsidR="003300CC" w:rsidRDefault="003300CC" w:rsidP="00710F18">
            <w:pPr>
              <w:pStyle w:val="Paragraphedeliste"/>
              <w:ind w:left="240" w:hanging="200"/>
            </w:pPr>
            <w:r>
              <w:rPr>
                <w:sz w:val="20"/>
              </w:rPr>
              <w:t>• Comprendre ce qu’est un bris de mentalisation.</w:t>
            </w:r>
          </w:p>
          <w:p w14:paraId="033D7EA4" w14:textId="77777777" w:rsidR="003300CC" w:rsidRDefault="003300CC" w:rsidP="00710F18">
            <w:pPr>
              <w:pStyle w:val="Paragraphedeliste"/>
              <w:ind w:left="240" w:hanging="200"/>
            </w:pPr>
            <w:r>
              <w:rPr>
                <w:sz w:val="20"/>
              </w:rPr>
              <w:t xml:space="preserve">• Reconnaître certains modes </w:t>
            </w:r>
            <w:proofErr w:type="spellStart"/>
            <w:r>
              <w:rPr>
                <w:sz w:val="20"/>
              </w:rPr>
              <w:t>prémentalisants</w:t>
            </w:r>
            <w:proofErr w:type="spellEnd"/>
            <w:r>
              <w:rPr>
                <w:sz w:val="20"/>
              </w:rPr>
              <w:t xml:space="preserve"> pouvant apparaître lorsque l’activation émotionnelle augmente.</w:t>
            </w:r>
          </w:p>
          <w:p w14:paraId="69300EA0" w14:textId="77777777" w:rsidR="003300CC" w:rsidRDefault="003300CC" w:rsidP="00710F18">
            <w:pPr>
              <w:pStyle w:val="Paragraphedeliste"/>
              <w:ind w:left="240" w:hanging="200"/>
            </w:pPr>
            <w:r>
              <w:rPr>
                <w:sz w:val="20"/>
              </w:rPr>
              <w:t>• Apprendre à retrouver progressivement une posture plus ouverte, nuancée et réflexive.</w:t>
            </w:r>
          </w:p>
        </w:tc>
      </w:tr>
    </w:tbl>
    <w:p w14:paraId="756AE992" w14:textId="77777777" w:rsidR="003300CC" w:rsidRDefault="003300CC" w:rsidP="003300CC">
      <w:pPr>
        <w:spacing w:before="200" w:after="0"/>
      </w:pPr>
    </w:p>
    <w:tbl>
      <w:tblPr>
        <w:tblStyle w:val="TableNormal1"/>
        <w:tblW w:w="964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49"/>
      </w:tblGrid>
      <w:tr w:rsidR="003300CC" w:rsidRPr="00EA61E2" w14:paraId="6D7F94B5" w14:textId="77777777" w:rsidTr="00710F18">
        <w:trPr>
          <w:trHeight w:val="1704"/>
          <w:jc w:val="center"/>
        </w:trPr>
        <w:tc>
          <w:tcPr>
            <w:tcW w:w="9649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F7981" w14:textId="77777777" w:rsidR="003300CC" w:rsidRPr="00BD6B46" w:rsidRDefault="003300CC" w:rsidP="00710F18">
            <w:pPr>
              <w:pStyle w:val="Corps"/>
              <w:spacing w:after="60" w:line="259" w:lineRule="auto"/>
              <w:rPr>
                <w:rStyle w:val="Aucun"/>
                <w:b/>
              </w:rPr>
            </w:pPr>
            <w:r w:rsidRPr="00BD6B46">
              <w:rPr>
                <w:rStyle w:val="Aucun"/>
                <w:b/>
                <w:bCs/>
                <w:color w:val="315C61"/>
                <w:sz w:val="19"/>
                <w:szCs w:val="26"/>
                <w:u w:color="13443D"/>
                <w:lang w:val="fr-FR"/>
              </w:rPr>
              <w:t>L'essentiel à retenir</w:t>
            </w:r>
          </w:p>
          <w:p w14:paraId="18352042" w14:textId="77777777" w:rsidR="003300CC" w:rsidRPr="00BD6B46" w:rsidRDefault="003300CC" w:rsidP="00BD6B46">
            <w:pPr>
              <w:pStyle w:val="Paragraphedeliste"/>
              <w:numPr>
                <w:ilvl w:val="0"/>
                <w:numId w:val="30"/>
              </w:numPr>
              <w:spacing w:after="60" w:line="259" w:lineRule="auto"/>
              <w:ind w:left="360"/>
              <w:jc w:val="both"/>
            </w:pPr>
            <w:r w:rsidRPr="00BD6B46">
              <w:rPr>
                <w:color w:val="315C61"/>
                <w:sz w:val="19"/>
              </w:rPr>
              <w:t xml:space="preserve">Quand nous sommes </w:t>
            </w:r>
            <w:r w:rsidRPr="00BD6B46">
              <w:rPr>
                <w:b/>
                <w:color w:val="315C61"/>
                <w:sz w:val="19"/>
              </w:rPr>
              <w:t>calmes et en sécurité, il est plus facile de mentaliser</w:t>
            </w:r>
            <w:r w:rsidRPr="00BD6B46">
              <w:rPr>
                <w:color w:val="315C61"/>
                <w:sz w:val="19"/>
              </w:rPr>
              <w:t xml:space="preserve"> : comprendre nos émotions, envisager plusieurs explications et tolérer l’incertitude. Quand les </w:t>
            </w:r>
            <w:r w:rsidRPr="00BD6B46">
              <w:rPr>
                <w:b/>
                <w:color w:val="315C61"/>
                <w:sz w:val="19"/>
              </w:rPr>
              <w:t>émotions sont très fortes</w:t>
            </w:r>
            <w:r w:rsidRPr="00BD6B46">
              <w:rPr>
                <w:color w:val="315C61"/>
                <w:sz w:val="19"/>
              </w:rPr>
              <w:t xml:space="preserve"> ou qu’on se sent </w:t>
            </w:r>
            <w:r w:rsidRPr="00BD6B46">
              <w:rPr>
                <w:b/>
                <w:color w:val="315C61"/>
                <w:sz w:val="19"/>
              </w:rPr>
              <w:t>menacé dans la relation</w:t>
            </w:r>
            <w:r w:rsidRPr="00BD6B46">
              <w:rPr>
                <w:color w:val="315C61"/>
                <w:sz w:val="19"/>
              </w:rPr>
              <w:t xml:space="preserve">, cette </w:t>
            </w:r>
            <w:r w:rsidRPr="00BD6B46">
              <w:rPr>
                <w:b/>
                <w:color w:val="315C61"/>
                <w:sz w:val="19"/>
              </w:rPr>
              <w:t>capacité peut diminuer temporairement</w:t>
            </w:r>
            <w:r w:rsidRPr="00BD6B46">
              <w:rPr>
                <w:color w:val="315C61"/>
                <w:sz w:val="19"/>
              </w:rPr>
              <w:t xml:space="preserve">. On peut alors croire que notre perception reflète entièrement la réalité, </w:t>
            </w:r>
            <w:proofErr w:type="spellStart"/>
            <w:r w:rsidRPr="00BD6B46">
              <w:rPr>
                <w:color w:val="315C61"/>
                <w:sz w:val="19"/>
              </w:rPr>
              <w:t>voir</w:t>
            </w:r>
            <w:proofErr w:type="spellEnd"/>
            <w:r w:rsidRPr="00BD6B46">
              <w:rPr>
                <w:color w:val="315C61"/>
                <w:sz w:val="19"/>
              </w:rPr>
              <w:t xml:space="preserve"> moins de nuances et avoir plus de difficulté à considérer d’autres points de vue.</w:t>
            </w:r>
          </w:p>
          <w:p w14:paraId="49234803" w14:textId="77777777" w:rsidR="003300CC" w:rsidRPr="00BD6B46" w:rsidRDefault="003300CC" w:rsidP="00BD6B46">
            <w:pPr>
              <w:pStyle w:val="Paragraphedeliste"/>
              <w:numPr>
                <w:ilvl w:val="0"/>
                <w:numId w:val="30"/>
              </w:numPr>
              <w:spacing w:after="60" w:line="259" w:lineRule="auto"/>
              <w:ind w:left="360"/>
              <w:jc w:val="both"/>
            </w:pPr>
            <w:r w:rsidRPr="00BD6B46">
              <w:rPr>
                <w:color w:val="315C61"/>
                <w:sz w:val="19"/>
              </w:rPr>
              <w:t xml:space="preserve">Ces </w:t>
            </w:r>
            <w:r w:rsidRPr="00BD6B46">
              <w:rPr>
                <w:b/>
                <w:color w:val="315C61"/>
                <w:sz w:val="19"/>
              </w:rPr>
              <w:t>bris de mentalisation</w:t>
            </w:r>
            <w:r w:rsidRPr="00BD6B46">
              <w:rPr>
                <w:color w:val="315C61"/>
                <w:sz w:val="19"/>
              </w:rPr>
              <w:t xml:space="preserve"> sont </w:t>
            </w:r>
            <w:r w:rsidRPr="00BD6B46">
              <w:rPr>
                <w:b/>
                <w:color w:val="315C61"/>
                <w:sz w:val="19"/>
              </w:rPr>
              <w:t>normaux</w:t>
            </w:r>
            <w:r w:rsidRPr="00BD6B46">
              <w:rPr>
                <w:color w:val="315C61"/>
                <w:sz w:val="19"/>
              </w:rPr>
              <w:t xml:space="preserve"> et font partie de l’expérience humaine. L’objectif n’est pas de les éviter complètement, mais de </w:t>
            </w:r>
            <w:r w:rsidRPr="00BD6B46">
              <w:rPr>
                <w:b/>
                <w:color w:val="315C61"/>
                <w:sz w:val="19"/>
              </w:rPr>
              <w:t>les reconnaître</w:t>
            </w:r>
            <w:r w:rsidRPr="00BD6B46">
              <w:rPr>
                <w:color w:val="315C61"/>
                <w:sz w:val="19"/>
              </w:rPr>
              <w:t xml:space="preserve"> pour revenir à une </w:t>
            </w:r>
            <w:r w:rsidRPr="00BD6B46">
              <w:rPr>
                <w:b/>
                <w:color w:val="315C61"/>
                <w:sz w:val="19"/>
              </w:rPr>
              <w:t>posture plus ouverte et réflexive</w:t>
            </w:r>
            <w:r w:rsidRPr="00BD6B46">
              <w:rPr>
                <w:color w:val="315C61"/>
                <w:sz w:val="19"/>
              </w:rPr>
              <w:t>.</w:t>
            </w:r>
          </w:p>
          <w:p w14:paraId="698E723B" w14:textId="77777777" w:rsidR="003300CC" w:rsidRPr="00BD6B46" w:rsidRDefault="003300CC" w:rsidP="00BD6B46">
            <w:pPr>
              <w:pStyle w:val="Paragraphedeliste"/>
              <w:numPr>
                <w:ilvl w:val="0"/>
                <w:numId w:val="30"/>
              </w:numPr>
              <w:spacing w:after="60" w:line="259" w:lineRule="auto"/>
              <w:ind w:left="360"/>
              <w:jc w:val="both"/>
            </w:pPr>
            <w:r w:rsidRPr="00BD6B46">
              <w:rPr>
                <w:color w:val="315C61"/>
                <w:sz w:val="19"/>
              </w:rPr>
              <w:t xml:space="preserve">Les </w:t>
            </w:r>
            <w:r w:rsidRPr="00BD6B46">
              <w:rPr>
                <w:b/>
                <w:color w:val="315C61"/>
                <w:sz w:val="19"/>
              </w:rPr>
              <w:t xml:space="preserve">trois modes </w:t>
            </w:r>
            <w:proofErr w:type="spellStart"/>
            <w:r w:rsidRPr="00BD6B46">
              <w:rPr>
                <w:b/>
                <w:color w:val="315C61"/>
                <w:sz w:val="19"/>
              </w:rPr>
              <w:t>prémentalisants</w:t>
            </w:r>
            <w:proofErr w:type="spellEnd"/>
          </w:p>
          <w:p w14:paraId="18C124CB" w14:textId="77777777" w:rsidR="003300CC" w:rsidRPr="00BD6B46" w:rsidRDefault="003300CC" w:rsidP="00BD6B46">
            <w:pPr>
              <w:pStyle w:val="Paragraphedeliste"/>
              <w:numPr>
                <w:ilvl w:val="0"/>
                <w:numId w:val="31"/>
              </w:numPr>
              <w:spacing w:after="60" w:line="259" w:lineRule="auto"/>
              <w:contextualSpacing w:val="0"/>
              <w:jc w:val="both"/>
            </w:pPr>
            <w:r w:rsidRPr="00BD6B46">
              <w:rPr>
                <w:b/>
                <w:color w:val="315C61"/>
                <w:sz w:val="19"/>
              </w:rPr>
              <w:t>Équivalence psychique</w:t>
            </w:r>
            <w:r w:rsidRPr="00BD6B46">
              <w:rPr>
                <w:color w:val="315C61"/>
                <w:sz w:val="19"/>
              </w:rPr>
              <w:t xml:space="preserve"> : ce que je ressens devient la réalité.</w:t>
            </w:r>
          </w:p>
          <w:p w14:paraId="44AD2DAD" w14:textId="77777777" w:rsidR="003300CC" w:rsidRPr="00BD6B46" w:rsidRDefault="003300CC" w:rsidP="00BD6B46">
            <w:pPr>
              <w:pStyle w:val="Paragraphedeliste"/>
              <w:numPr>
                <w:ilvl w:val="0"/>
                <w:numId w:val="31"/>
              </w:numPr>
              <w:spacing w:after="60" w:line="259" w:lineRule="auto"/>
              <w:contextualSpacing w:val="0"/>
              <w:jc w:val="both"/>
            </w:pPr>
            <w:r w:rsidRPr="00BD6B46">
              <w:rPr>
                <w:b/>
                <w:color w:val="315C61"/>
                <w:sz w:val="19"/>
              </w:rPr>
              <w:t xml:space="preserve">Téléologique </w:t>
            </w:r>
            <w:r w:rsidRPr="00BD6B46">
              <w:rPr>
                <w:color w:val="315C61"/>
                <w:sz w:val="19"/>
              </w:rPr>
              <w:t>: seules les actions concrètes comptent.</w:t>
            </w:r>
          </w:p>
          <w:p w14:paraId="42BE2CF3" w14:textId="77777777" w:rsidR="003300CC" w:rsidRPr="00BD6B46" w:rsidRDefault="003300CC" w:rsidP="00BD6B46">
            <w:pPr>
              <w:pStyle w:val="Paragraphedeliste"/>
              <w:numPr>
                <w:ilvl w:val="0"/>
                <w:numId w:val="31"/>
              </w:numPr>
              <w:spacing w:after="60" w:line="259" w:lineRule="auto"/>
              <w:contextualSpacing w:val="0"/>
              <w:jc w:val="both"/>
            </w:pPr>
            <w:r w:rsidRPr="00BD6B46">
              <w:rPr>
                <w:b/>
                <w:color w:val="315C61"/>
                <w:sz w:val="19"/>
              </w:rPr>
              <w:t>Faire-semblant</w:t>
            </w:r>
            <w:r w:rsidRPr="00BD6B46">
              <w:rPr>
                <w:color w:val="315C61"/>
                <w:sz w:val="19"/>
              </w:rPr>
              <w:t xml:space="preserve"> : on parle beaucoup des émotions, mais sans vraiment les ressentir.</w:t>
            </w:r>
          </w:p>
          <w:p w14:paraId="14CF3DB9" w14:textId="77777777" w:rsidR="003300CC" w:rsidRPr="00BD6B46" w:rsidRDefault="003300CC" w:rsidP="00BD6B46">
            <w:pPr>
              <w:pStyle w:val="Paragraphedeliste"/>
              <w:numPr>
                <w:ilvl w:val="0"/>
                <w:numId w:val="30"/>
              </w:numPr>
              <w:spacing w:after="60" w:line="259" w:lineRule="auto"/>
              <w:ind w:left="360"/>
              <w:jc w:val="both"/>
            </w:pPr>
            <w:r w:rsidRPr="00BD6B46">
              <w:rPr>
                <w:b/>
                <w:color w:val="315C61"/>
                <w:sz w:val="19"/>
              </w:rPr>
              <w:t>Certaines situations nous rendent plus vulnérables</w:t>
            </w:r>
            <w:r w:rsidRPr="00BD6B46">
              <w:rPr>
                <w:color w:val="315C61"/>
                <w:sz w:val="19"/>
              </w:rPr>
              <w:t xml:space="preserve">, comme le rejet, la critique, l’abandon, le conflit ou l’incertitude. </w:t>
            </w:r>
            <w:r w:rsidRPr="00BD6B46">
              <w:rPr>
                <w:b/>
                <w:color w:val="315C61"/>
                <w:sz w:val="19"/>
              </w:rPr>
              <w:t>Les repérer aide</w:t>
            </w:r>
            <w:r w:rsidRPr="00BD6B46">
              <w:rPr>
                <w:color w:val="315C61"/>
                <w:sz w:val="19"/>
              </w:rPr>
              <w:t xml:space="preserve"> à mieux comprendre nos réactions et à les utiliser comme signaux utiles.</w:t>
            </w:r>
          </w:p>
        </w:tc>
      </w:tr>
    </w:tbl>
    <w:p w14:paraId="0EFBAD42" w14:textId="77777777" w:rsidR="003300CC" w:rsidRDefault="003300CC" w:rsidP="003300CC">
      <w:pPr>
        <w:pStyle w:val="Corps"/>
        <w:widowControl w:val="0"/>
      </w:pPr>
    </w:p>
    <w:p w14:paraId="683265A9" w14:textId="77777777" w:rsidR="003300CC" w:rsidRDefault="003300CC" w:rsidP="003300CC">
      <w:pPr>
        <w:pStyle w:val="Titre3"/>
        <w:pBdr>
          <w:bottom w:val="single" w:sz="4" w:space="0" w:color="13443D"/>
        </w:pBdr>
        <w:spacing w:before="200"/>
      </w:pPr>
      <w:bookmarkStart w:id="1" w:name="_Toc239280882"/>
      <w:r>
        <w:rPr>
          <w:rStyle w:val="Aucun"/>
          <w:color w:val="315C61"/>
          <w:u w:color="13443D"/>
          <w:lang w:val="fr-FR"/>
        </w:rPr>
        <w:t>Réflexion</w:t>
      </w:r>
      <w:bookmarkEnd w:id="1"/>
      <w:r>
        <w:rPr>
          <w:rStyle w:val="Aucun"/>
          <w:color w:val="315C61"/>
          <w:u w:color="13443D"/>
          <w:lang w:val="fr-FR"/>
        </w:rPr>
        <w:t xml:space="preserve"> </w:t>
      </w:r>
    </w:p>
    <w:p w14:paraId="7072F66F" w14:textId="77777777" w:rsidR="003300CC" w:rsidRDefault="003300CC" w:rsidP="003300CC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Style w:val="Aucun"/>
          <w:lang w:val="fr-FR"/>
        </w:rPr>
      </w:pPr>
      <w:r>
        <w:rPr>
          <w:rStyle w:val="Aucun"/>
          <w:lang w:val="fr-FR"/>
        </w:rPr>
        <w:t>Quand je suis émotif(</w:t>
      </w:r>
      <w:proofErr w:type="spellStart"/>
      <w:r>
        <w:rPr>
          <w:rStyle w:val="Aucun"/>
          <w:lang w:val="fr-FR"/>
        </w:rPr>
        <w:t>ve</w:t>
      </w:r>
      <w:proofErr w:type="spellEnd"/>
      <w:r>
        <w:rPr>
          <w:rStyle w:val="Aucun"/>
          <w:lang w:val="fr-FR"/>
        </w:rPr>
        <w:t>), dans lequel de ces trois modes est-ce que je me reconnais le plus souvent ?</w:t>
      </w:r>
    </w:p>
    <w:sdt>
      <w:sdtPr>
        <w:id w:val="-1725909945"/>
        <w:placeholder>
          <w:docPart w:val="BBAD234F72EA4CE9A2E2C6CE69222F4E"/>
        </w:placeholder>
        <w:showingPlcHdr/>
      </w:sdtPr>
      <w:sdtContent>
        <w:p w14:paraId="0564EBB3" w14:textId="77777777" w:rsidR="003300CC" w:rsidRDefault="003300CC" w:rsidP="003300CC">
          <w:pPr>
            <w:pStyle w:val="Paragraphedeliste"/>
            <w:spacing w:after="60"/>
            <w:ind w:left="540"/>
          </w:pPr>
          <w:r w:rsidRPr="00AD193C">
            <w:rPr>
              <w:rStyle w:val="Textedelespacerserv"/>
            </w:rPr>
            <w:t>Cliquez ou appuyez ici pour entrer du texte.</w:t>
          </w:r>
        </w:p>
      </w:sdtContent>
    </w:sdt>
    <w:p w14:paraId="0BB2F0BF" w14:textId="77777777" w:rsidR="003300CC" w:rsidRDefault="003300CC" w:rsidP="003300CC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Style w:val="Aucun"/>
          <w:lang w:val="fr-FR"/>
        </w:rPr>
      </w:pPr>
      <w:r>
        <w:rPr>
          <w:rStyle w:val="Aucun"/>
          <w:lang w:val="fr-FR"/>
        </w:rPr>
        <w:t>Quels contextes (avec qui, dans quel genre de situation) déclenchent le plus souvent un bris de mentalisation chez moi ?</w:t>
      </w:r>
    </w:p>
    <w:sdt>
      <w:sdtPr>
        <w:id w:val="1019974639"/>
        <w:placeholder>
          <w:docPart w:val="BBAD234F72EA4CE9A2E2C6CE69222F4E"/>
        </w:placeholder>
        <w:showingPlcHdr/>
      </w:sdtPr>
      <w:sdtContent>
        <w:p w14:paraId="6ACA8422" w14:textId="77777777" w:rsidR="003300CC" w:rsidRDefault="003300CC" w:rsidP="003300CC">
          <w:pPr>
            <w:pStyle w:val="Paragraphedeliste"/>
            <w:spacing w:after="60"/>
            <w:ind w:left="540"/>
          </w:pPr>
          <w:r w:rsidRPr="00AD193C">
            <w:rPr>
              <w:rStyle w:val="Textedelespacerserv"/>
            </w:rPr>
            <w:t>Cliquez ou appuyez ici pour entrer du texte.</w:t>
          </w:r>
        </w:p>
      </w:sdtContent>
    </w:sdt>
    <w:p w14:paraId="763C07C1" w14:textId="77777777" w:rsidR="003300CC" w:rsidRDefault="003300CC" w:rsidP="003300CC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Style w:val="Aucun"/>
          <w:lang w:val="fr-FR"/>
        </w:rPr>
      </w:pPr>
      <w:r>
        <w:rPr>
          <w:rStyle w:val="Aucun"/>
          <w:lang w:val="fr-FR"/>
        </w:rPr>
        <w:t>Quand je tombe en bris de mentalisation, quels sont les impacts sur mes états d'esprit ? Sur la façon dont j'agis ?</w:t>
      </w:r>
    </w:p>
    <w:sdt>
      <w:sdtPr>
        <w:id w:val="386618281"/>
        <w:placeholder>
          <w:docPart w:val="BBAD234F72EA4CE9A2E2C6CE69222F4E"/>
        </w:placeholder>
        <w:showingPlcHdr/>
      </w:sdtPr>
      <w:sdtContent>
        <w:p w14:paraId="78027D9B" w14:textId="77777777" w:rsidR="003300CC" w:rsidRDefault="003300CC" w:rsidP="003300CC">
          <w:pPr>
            <w:pStyle w:val="Paragraphedeliste"/>
            <w:spacing w:after="60"/>
            <w:ind w:left="540"/>
          </w:pPr>
          <w:r w:rsidRPr="00AD193C">
            <w:rPr>
              <w:rStyle w:val="Textedelespacerserv"/>
            </w:rPr>
            <w:t>Cliquez ou appuyez ici pour entrer du texte.</w:t>
          </w:r>
        </w:p>
      </w:sdtContent>
    </w:sdt>
    <w:p w14:paraId="1299A550" w14:textId="77777777" w:rsidR="003300CC" w:rsidRDefault="003300CC" w:rsidP="003300CC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  <w:rPr>
          <w:rStyle w:val="Aucun"/>
          <w:lang w:val="fr-FR"/>
        </w:rPr>
      </w:pPr>
      <w:r>
        <w:rPr>
          <w:rStyle w:val="Aucun"/>
          <w:lang w:val="fr-FR"/>
        </w:rPr>
        <w:t>Comment les gens réagissent-ils habituellement quand je suis dans cet état ? Quels sont les impacts de leur réaction sur moi dans ces moments ?</w:t>
      </w:r>
    </w:p>
    <w:sdt>
      <w:sdtPr>
        <w:id w:val="-1153751823"/>
        <w:placeholder>
          <w:docPart w:val="BBAD234F72EA4CE9A2E2C6CE69222F4E"/>
        </w:placeholder>
        <w:showingPlcHdr/>
      </w:sdtPr>
      <w:sdtContent>
        <w:p w14:paraId="2B67A73C" w14:textId="77777777" w:rsidR="003300CC" w:rsidRDefault="003300CC" w:rsidP="003300CC">
          <w:pPr>
            <w:pStyle w:val="Paragraphedeliste"/>
            <w:spacing w:after="60"/>
            <w:ind w:left="540"/>
          </w:pPr>
          <w:r w:rsidRPr="00AD193C">
            <w:rPr>
              <w:rStyle w:val="Textedelespacerserv"/>
            </w:rPr>
            <w:t>Cliquez ou appuyez ici pour entrer du texte.</w:t>
          </w:r>
        </w:p>
      </w:sdtContent>
    </w:sdt>
    <w:p w14:paraId="610CB1A2" w14:textId="77777777" w:rsidR="00BD6B46" w:rsidRDefault="00BD6B46">
      <w:pPr>
        <w:spacing w:after="160" w:line="278" w:lineRule="auto"/>
        <w:rPr>
          <w:rStyle w:val="Aucun"/>
          <w:rFonts w:eastAsiaTheme="majorEastAsia" w:cstheme="majorBidi"/>
          <w:color w:val="8FA69D"/>
          <w:sz w:val="28"/>
          <w:szCs w:val="28"/>
          <w:u w:color="13443D"/>
          <w:lang w:val="fr-FR"/>
        </w:rPr>
      </w:pPr>
      <w:bookmarkStart w:id="2" w:name="_Toc239280883"/>
      <w:r>
        <w:rPr>
          <w:rStyle w:val="Aucun"/>
          <w:color w:val="8FA69D"/>
          <w:u w:color="13443D"/>
          <w:lang w:val="fr-FR"/>
        </w:rPr>
        <w:br w:type="page"/>
      </w:r>
    </w:p>
    <w:p w14:paraId="428772FA" w14:textId="1E3B392A" w:rsidR="003300CC" w:rsidRDefault="003300CC" w:rsidP="003300CC">
      <w:pPr>
        <w:pStyle w:val="Titre3"/>
        <w:pBdr>
          <w:bottom w:val="single" w:sz="4" w:space="0" w:color="13443D"/>
        </w:pBdr>
        <w:spacing w:before="200"/>
      </w:pPr>
      <w:r>
        <w:rPr>
          <w:rStyle w:val="Aucun"/>
          <w:color w:val="8FA69D"/>
          <w:u w:color="13443D"/>
          <w:lang w:val="fr-FR"/>
        </w:rPr>
        <w:lastRenderedPageBreak/>
        <w:t>Pratique de la semaine</w:t>
      </w:r>
      <w:bookmarkEnd w:id="2"/>
    </w:p>
    <w:tbl>
      <w:tblPr>
        <w:tblStyle w:val="TableNormal1"/>
        <w:tblW w:w="93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360"/>
      </w:tblGrid>
      <w:tr w:rsidR="003300CC" w:rsidRPr="00EA61E2" w14:paraId="7B15B6A6" w14:textId="77777777" w:rsidTr="00710F18">
        <w:trPr>
          <w:trHeight w:val="1034"/>
          <w:jc w:val="center"/>
        </w:trPr>
        <w:tc>
          <w:tcPr>
            <w:tcW w:w="93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2B3EA" w14:textId="77777777" w:rsidR="003300CC" w:rsidRDefault="003300CC" w:rsidP="00710F18">
            <w:pPr>
              <w:pStyle w:val="Corps"/>
              <w:spacing w:after="60" w:line="259" w:lineRule="auto"/>
              <w:rPr>
                <w:rStyle w:val="Aucun"/>
              </w:rPr>
            </w:pPr>
            <w:r>
              <w:rPr>
                <w:rStyle w:val="Aucun"/>
                <w:b/>
                <w:bCs/>
                <w:color w:val="315C61"/>
                <w:sz w:val="19"/>
                <w:szCs w:val="24"/>
                <w:u w:color="13443D"/>
                <w:lang w:val="fr-FR"/>
              </w:rPr>
              <w:t>À faire cette semaine</w:t>
            </w:r>
          </w:p>
          <w:p w14:paraId="3CCD02B5" w14:textId="77777777" w:rsidR="003300CC" w:rsidRDefault="003300CC" w:rsidP="00710F18">
            <w:pPr>
              <w:spacing w:after="60" w:line="259" w:lineRule="auto"/>
              <w:rPr>
                <w:rStyle w:val="Aucun"/>
                <w:lang w:val="fr-FR"/>
              </w:rPr>
            </w:pPr>
            <w:r w:rsidRPr="00B14AFE">
              <w:rPr>
                <w:rStyle w:val="Aucun"/>
                <w:b/>
                <w:color w:val="315C61"/>
                <w:sz w:val="19"/>
                <w:lang w:val="fr-FR"/>
              </w:rPr>
              <w:t>Repérer un moment de bris de mentalisation, identifier le mode concerné (équivalence psychique, téléologique, ou faire-semblant) et noter ce qui aurait pu aider à ralentir.</w:t>
            </w:r>
          </w:p>
          <w:sdt>
            <w:sdtPr>
              <w:id w:val="-2085521670"/>
              <w:placeholder>
                <w:docPart w:val="BBAD234F72EA4CE9A2E2C6CE69222F4E"/>
              </w:placeholder>
              <w:showingPlcHdr/>
            </w:sdtPr>
            <w:sdtContent>
              <w:p w14:paraId="1FEDA668" w14:textId="77777777" w:rsidR="003300CC" w:rsidRPr="00C46E0C" w:rsidRDefault="003300CC" w:rsidP="00710F18">
                <w:pPr>
                  <w:spacing w:after="50"/>
                </w:pPr>
                <w:r w:rsidRPr="00AD193C">
                  <w:rPr>
                    <w:rStyle w:val="Textedelespacerserv"/>
                    <w:lang w:val="fr-FR" w:eastAsia="ja-JP"/>
                  </w:rPr>
                  <w:t>Cliquez ou appuyez ici pour entrer du texte.</w:t>
                </w:r>
              </w:p>
            </w:sdtContent>
          </w:sdt>
        </w:tc>
      </w:tr>
    </w:tbl>
    <w:p w14:paraId="3B71F531" w14:textId="77777777" w:rsidR="00BD6B46" w:rsidRDefault="00BD6B46" w:rsidP="00BD6B46">
      <w:pPr>
        <w:pStyle w:val="Corps"/>
        <w:spacing w:after="100"/>
        <w:rPr>
          <w:rStyle w:val="Aucun"/>
          <w:b/>
          <w:i/>
          <w:iCs/>
          <w:szCs w:val="19"/>
          <w:lang w:val="fr-FR"/>
        </w:rPr>
      </w:pPr>
    </w:p>
    <w:p w14:paraId="41D51DB5" w14:textId="77777777" w:rsidR="00BD6B46" w:rsidRDefault="00BD6B46" w:rsidP="00BD6B46">
      <w:pPr>
        <w:pStyle w:val="Corps"/>
        <w:spacing w:after="100"/>
      </w:pPr>
      <w:r w:rsidRPr="00C93671">
        <w:rPr>
          <w:rStyle w:val="Aucun"/>
          <w:b/>
          <w:i/>
          <w:iCs/>
          <w:szCs w:val="19"/>
          <w:lang w:val="fr-FR"/>
        </w:rPr>
        <w:t>Journal hebdomadaire</w:t>
      </w:r>
      <w:r>
        <w:rPr>
          <w:rStyle w:val="Aucun"/>
          <w:i/>
          <w:iCs/>
          <w:szCs w:val="19"/>
          <w:lang w:val="fr-FR"/>
        </w:rPr>
        <w:t xml:space="preserve"> (outil optionnel) </w:t>
      </w:r>
      <w:r w:rsidRPr="00665367">
        <w:rPr>
          <w:rStyle w:val="Aucun"/>
          <w:i/>
          <w:iCs/>
          <w:szCs w:val="19"/>
          <w:lang w:val="fr-CA"/>
        </w:rPr>
        <w:t xml:space="preserve">— </w:t>
      </w:r>
      <w:r>
        <w:rPr>
          <w:rStyle w:val="Aucun"/>
          <w:i/>
          <w:iCs/>
          <w:szCs w:val="19"/>
          <w:lang w:val="fr-FR"/>
        </w:rPr>
        <w:t>notez chaque jour une situation o</w:t>
      </w:r>
      <w:r>
        <w:rPr>
          <w:rStyle w:val="Aucun"/>
          <w:i/>
          <w:iCs/>
          <w:szCs w:val="19"/>
          <w:lang w:val="it-IT"/>
        </w:rPr>
        <w:t xml:space="preserve">ù </w:t>
      </w:r>
      <w:r>
        <w:rPr>
          <w:rStyle w:val="Aucun"/>
          <w:i/>
          <w:iCs/>
          <w:szCs w:val="19"/>
          <w:lang w:val="fr-FR"/>
        </w:rPr>
        <w:t xml:space="preserve">vous avez observé votre mentalisation </w:t>
      </w:r>
      <w:r>
        <w:rPr>
          <w:rStyle w:val="Aucun"/>
          <w:i/>
          <w:iCs/>
          <w:szCs w:val="19"/>
        </w:rPr>
        <w:t xml:space="preserve">à </w:t>
      </w:r>
      <w:r>
        <w:rPr>
          <w:rStyle w:val="Aucun"/>
          <w:i/>
          <w:iCs/>
          <w:szCs w:val="19"/>
          <w:lang w:val="fr-FR"/>
        </w:rPr>
        <w:t>l'œuvre, ou un moment o</w:t>
      </w:r>
      <w:r>
        <w:rPr>
          <w:rStyle w:val="Aucun"/>
          <w:i/>
          <w:iCs/>
          <w:szCs w:val="19"/>
          <w:lang w:val="it-IT"/>
        </w:rPr>
        <w:t xml:space="preserve">ù </w:t>
      </w:r>
      <w:r>
        <w:rPr>
          <w:rStyle w:val="Aucun"/>
          <w:i/>
          <w:iCs/>
          <w:szCs w:val="19"/>
          <w:lang w:val="fr-FR"/>
        </w:rPr>
        <w:t>elle vous a é</w:t>
      </w:r>
      <w:proofErr w:type="spellStart"/>
      <w:r>
        <w:rPr>
          <w:rStyle w:val="Aucun"/>
          <w:i/>
          <w:iCs/>
          <w:szCs w:val="19"/>
        </w:rPr>
        <w:t>chapp</w:t>
      </w:r>
      <w:proofErr w:type="spellEnd"/>
      <w:r>
        <w:rPr>
          <w:rStyle w:val="Aucun"/>
          <w:i/>
          <w:iCs/>
          <w:szCs w:val="19"/>
          <w:lang w:val="fr-FR"/>
        </w:rPr>
        <w:t>é</w:t>
      </w:r>
      <w:r>
        <w:rPr>
          <w:rStyle w:val="Aucun"/>
          <w:i/>
          <w:iCs/>
          <w:szCs w:val="19"/>
        </w:rPr>
        <w:t>.</w:t>
      </w:r>
    </w:p>
    <w:tbl>
      <w:tblPr>
        <w:tblStyle w:val="TableNormal1"/>
        <w:tblW w:w="93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200"/>
        <w:gridCol w:w="3200"/>
        <w:gridCol w:w="2400"/>
        <w:gridCol w:w="2560"/>
      </w:tblGrid>
      <w:tr w:rsidR="00BD6B46" w:rsidRPr="00EA61E2" w14:paraId="12738A74" w14:textId="77777777" w:rsidTr="00AC37FA">
        <w:trPr>
          <w:trHeight w:val="18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17F13" w14:textId="77777777" w:rsidR="00BD6B46" w:rsidRDefault="00BD6B46" w:rsidP="00AC37FA">
            <w:pPr>
              <w:pStyle w:val="Corps"/>
              <w:spacing w:after="60" w:line="259" w:lineRule="auto"/>
            </w:pPr>
            <w:r>
              <w:rPr>
                <w:rStyle w:val="Aucun"/>
                <w:b/>
                <w:bCs/>
                <w:color w:val="315C61"/>
                <w:sz w:val="19"/>
                <w:szCs w:val="19"/>
                <w:u w:color="FFFFFF"/>
                <w:lang w:val="fr-FR"/>
              </w:rPr>
              <w:t>Jour</w:t>
            </w: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4B8F9" w14:textId="77777777" w:rsidR="00BD6B46" w:rsidRDefault="00BD6B46" w:rsidP="00AC37FA">
            <w:pPr>
              <w:pStyle w:val="Corps"/>
              <w:spacing w:after="60" w:line="259" w:lineRule="auto"/>
            </w:pPr>
            <w:r>
              <w:rPr>
                <w:rStyle w:val="Aucun"/>
                <w:b/>
                <w:bCs/>
                <w:color w:val="315C61"/>
                <w:sz w:val="19"/>
                <w:szCs w:val="19"/>
                <w:u w:color="FFFFFF"/>
                <w:lang w:val="fr-FR"/>
              </w:rPr>
              <w:t>Situation observée</w:t>
            </w: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8DD5B" w14:textId="77777777" w:rsidR="00BD6B46" w:rsidRDefault="00BD6B46" w:rsidP="00AC37FA">
            <w:pPr>
              <w:pStyle w:val="Corps"/>
              <w:spacing w:after="60" w:line="259" w:lineRule="auto"/>
            </w:pPr>
            <w:r>
              <w:rPr>
                <w:rStyle w:val="Aucun"/>
                <w:b/>
                <w:bCs/>
                <w:color w:val="315C61"/>
                <w:sz w:val="19"/>
                <w:szCs w:val="19"/>
                <w:u w:color="FFFFFF"/>
                <w:lang w:val="fr-FR"/>
              </w:rPr>
              <w:t>Émotion / intensité (0-10)</w:t>
            </w: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0CF09" w14:textId="77777777" w:rsidR="00BD6B46" w:rsidRDefault="00BD6B46" w:rsidP="00AC37FA">
            <w:pPr>
              <w:pStyle w:val="Corps"/>
              <w:spacing w:after="60" w:line="259" w:lineRule="auto"/>
            </w:pPr>
            <w:r>
              <w:rPr>
                <w:rStyle w:val="Aucun"/>
                <w:b/>
                <w:bCs/>
                <w:color w:val="315C61"/>
                <w:sz w:val="19"/>
                <w:szCs w:val="19"/>
                <w:u w:color="FFFFFF"/>
                <w:lang w:val="fr-FR"/>
              </w:rPr>
              <w:t>Ce que j’observe à propos de ma capacité à mentaliser</w:t>
            </w:r>
          </w:p>
        </w:tc>
      </w:tr>
      <w:tr w:rsidR="00BD6B46" w:rsidRPr="00EA61E2" w14:paraId="45DE7C25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3331E" w14:textId="77777777" w:rsidR="00BD6B46" w:rsidRDefault="00BD6B46" w:rsidP="00AC37FA">
            <w:pPr>
              <w:spacing w:after="0" w:line="259" w:lineRule="auto"/>
            </w:pPr>
          </w:p>
          <w:p w14:paraId="2B1D01D5" w14:textId="77777777" w:rsidR="00BD6B46" w:rsidRDefault="00BD6B46" w:rsidP="00AC37FA">
            <w:pPr>
              <w:spacing w:after="0" w:line="259" w:lineRule="auto"/>
            </w:pPr>
          </w:p>
          <w:p w14:paraId="12DC0CA4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DB544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FA255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36C4C" w14:textId="77777777" w:rsidR="00BD6B46" w:rsidRDefault="00BD6B46" w:rsidP="00AC37FA">
            <w:pPr>
              <w:spacing w:after="0" w:line="259" w:lineRule="auto"/>
            </w:pPr>
          </w:p>
        </w:tc>
      </w:tr>
      <w:tr w:rsidR="00BD6B46" w:rsidRPr="00EA61E2" w14:paraId="406FF41A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D7DCC" w14:textId="77777777" w:rsidR="00BD6B46" w:rsidRDefault="00BD6B46" w:rsidP="00AC37FA">
            <w:pPr>
              <w:spacing w:after="0" w:line="259" w:lineRule="auto"/>
            </w:pPr>
          </w:p>
          <w:p w14:paraId="4EDFB33B" w14:textId="77777777" w:rsidR="00BD6B46" w:rsidRDefault="00BD6B46" w:rsidP="00AC37FA">
            <w:pPr>
              <w:spacing w:after="0" w:line="259" w:lineRule="auto"/>
            </w:pPr>
          </w:p>
          <w:p w14:paraId="76EBBA25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11ADF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0B98C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B1637" w14:textId="77777777" w:rsidR="00BD6B46" w:rsidRDefault="00BD6B46" w:rsidP="00AC37FA">
            <w:pPr>
              <w:spacing w:after="0" w:line="259" w:lineRule="auto"/>
            </w:pPr>
          </w:p>
        </w:tc>
      </w:tr>
      <w:tr w:rsidR="00BD6B46" w:rsidRPr="00EA61E2" w14:paraId="534FD9B3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46529" w14:textId="77777777" w:rsidR="00BD6B46" w:rsidRDefault="00BD6B46" w:rsidP="00AC37FA">
            <w:pPr>
              <w:spacing w:after="0" w:line="259" w:lineRule="auto"/>
            </w:pPr>
          </w:p>
          <w:p w14:paraId="37D995F6" w14:textId="77777777" w:rsidR="00BD6B46" w:rsidRDefault="00BD6B46" w:rsidP="00AC37FA">
            <w:pPr>
              <w:spacing w:after="0" w:line="259" w:lineRule="auto"/>
            </w:pPr>
          </w:p>
          <w:p w14:paraId="315ABD75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30919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0C485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0043F" w14:textId="77777777" w:rsidR="00BD6B46" w:rsidRDefault="00BD6B46" w:rsidP="00AC37FA">
            <w:pPr>
              <w:spacing w:after="0" w:line="259" w:lineRule="auto"/>
            </w:pPr>
          </w:p>
        </w:tc>
      </w:tr>
      <w:tr w:rsidR="00BD6B46" w:rsidRPr="00EA61E2" w14:paraId="006164FC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F88B0" w14:textId="77777777" w:rsidR="00BD6B46" w:rsidRDefault="00BD6B46" w:rsidP="00AC37FA">
            <w:pPr>
              <w:spacing w:after="0" w:line="259" w:lineRule="auto"/>
            </w:pPr>
          </w:p>
          <w:p w14:paraId="210B878E" w14:textId="77777777" w:rsidR="00BD6B46" w:rsidRDefault="00BD6B46" w:rsidP="00AC37FA">
            <w:pPr>
              <w:spacing w:after="0" w:line="259" w:lineRule="auto"/>
            </w:pPr>
          </w:p>
          <w:p w14:paraId="525C0E3A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AB764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A3585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40003" w14:textId="77777777" w:rsidR="00BD6B46" w:rsidRDefault="00BD6B46" w:rsidP="00AC37FA">
            <w:pPr>
              <w:spacing w:after="0" w:line="259" w:lineRule="auto"/>
            </w:pPr>
          </w:p>
        </w:tc>
      </w:tr>
      <w:tr w:rsidR="00BD6B46" w:rsidRPr="00EA61E2" w14:paraId="14F24A18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BCE9F" w14:textId="77777777" w:rsidR="00BD6B46" w:rsidRDefault="00BD6B46" w:rsidP="00AC37FA">
            <w:pPr>
              <w:spacing w:after="0" w:line="259" w:lineRule="auto"/>
            </w:pPr>
          </w:p>
          <w:p w14:paraId="49E270A5" w14:textId="77777777" w:rsidR="00BD6B46" w:rsidRDefault="00BD6B46" w:rsidP="00AC37FA">
            <w:pPr>
              <w:spacing w:after="0" w:line="259" w:lineRule="auto"/>
            </w:pPr>
          </w:p>
          <w:p w14:paraId="0F084BBA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DD39E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C4550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C0400" w14:textId="77777777" w:rsidR="00BD6B46" w:rsidRDefault="00BD6B46" w:rsidP="00AC37FA">
            <w:pPr>
              <w:spacing w:after="0" w:line="259" w:lineRule="auto"/>
            </w:pPr>
          </w:p>
        </w:tc>
      </w:tr>
      <w:tr w:rsidR="00BD6B46" w:rsidRPr="00EA61E2" w14:paraId="094622E4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1493F" w14:textId="77777777" w:rsidR="00BD6B46" w:rsidRDefault="00BD6B46" w:rsidP="00AC37FA">
            <w:pPr>
              <w:spacing w:after="0" w:line="259" w:lineRule="auto"/>
            </w:pPr>
          </w:p>
          <w:p w14:paraId="6833B726" w14:textId="77777777" w:rsidR="00BD6B46" w:rsidRDefault="00BD6B46" w:rsidP="00AC37FA">
            <w:pPr>
              <w:spacing w:after="0" w:line="259" w:lineRule="auto"/>
            </w:pPr>
          </w:p>
          <w:p w14:paraId="23060EAA" w14:textId="77777777" w:rsidR="00BD6B46" w:rsidRDefault="00BD6B46" w:rsidP="00AC37FA">
            <w:pPr>
              <w:spacing w:after="0" w:line="259" w:lineRule="auto"/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D4BC7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0D7BB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0CA85" w14:textId="77777777" w:rsidR="00BD6B46" w:rsidRDefault="00BD6B46" w:rsidP="00AC37FA">
            <w:pPr>
              <w:spacing w:after="0" w:line="259" w:lineRule="auto"/>
            </w:pPr>
          </w:p>
        </w:tc>
      </w:tr>
      <w:tr w:rsidR="00BD6B46" w:rsidRPr="00EA61E2" w14:paraId="4EC37525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53EBF" w14:textId="77777777" w:rsidR="00BD6B46" w:rsidRDefault="00BD6B46" w:rsidP="00AC37FA">
            <w:pPr>
              <w:spacing w:after="0" w:line="259" w:lineRule="auto"/>
            </w:pPr>
          </w:p>
          <w:p w14:paraId="5E350EE2" w14:textId="77777777" w:rsidR="00BD6B46" w:rsidRDefault="00BD6B46" w:rsidP="00AC37FA">
            <w:pPr>
              <w:spacing w:after="0" w:line="259" w:lineRule="auto"/>
            </w:pPr>
          </w:p>
          <w:p w14:paraId="3488EAB7" w14:textId="77777777" w:rsidR="00BD6B46" w:rsidRDefault="00BD6B46" w:rsidP="00AC37FA">
            <w:pPr>
              <w:spacing w:after="0" w:line="259" w:lineRule="auto"/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13691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7021C" w14:textId="77777777" w:rsidR="00BD6B46" w:rsidRPr="001C23D2" w:rsidRDefault="00BD6B46" w:rsidP="00AC37FA">
            <w:pPr>
              <w:spacing w:after="0" w:line="259" w:lineRule="auto"/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8D72C" w14:textId="77777777" w:rsidR="00BD6B46" w:rsidRDefault="00BD6B46" w:rsidP="00AC37FA">
            <w:pPr>
              <w:spacing w:after="0" w:line="259" w:lineRule="auto"/>
            </w:pPr>
          </w:p>
        </w:tc>
      </w:tr>
    </w:tbl>
    <w:p w14:paraId="39B78FBB" w14:textId="3C5A64CF" w:rsidR="002D732C" w:rsidRPr="003300CC" w:rsidRDefault="002D732C" w:rsidP="003300CC"/>
    <w:sectPr w:rsidR="002D732C" w:rsidRPr="003300CC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79A0D" w14:textId="77777777" w:rsidR="00E55855" w:rsidRDefault="00E55855" w:rsidP="00C64480">
      <w:pPr>
        <w:spacing w:after="0" w:line="240" w:lineRule="auto"/>
      </w:pPr>
      <w:r>
        <w:separator/>
      </w:r>
    </w:p>
  </w:endnote>
  <w:endnote w:type="continuationSeparator" w:id="0">
    <w:p w14:paraId="5C05246D" w14:textId="77777777" w:rsidR="00E55855" w:rsidRDefault="00E55855" w:rsidP="00C6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EACCB" w14:textId="77777777" w:rsidR="00C64480" w:rsidRPr="00343644" w:rsidRDefault="00C64480" w:rsidP="00C64480">
    <w:pPr>
      <w:pStyle w:val="Pieddepage"/>
      <w:jc w:val="right"/>
    </w:pPr>
    <w:r>
      <w:rPr>
        <w:color w:val="687174"/>
        <w:sz w:val="16"/>
      </w:rPr>
      <w:t xml:space="preserve">psychopap.com   •   </w:t>
    </w:r>
    <w:r>
      <w:fldChar w:fldCharType="begin"/>
    </w:r>
    <w:r>
      <w:instrText>PAGE</w:instrText>
    </w:r>
    <w:r>
      <w:fldChar w:fldCharType="separate"/>
    </w:r>
    <w:r>
      <w:t>35</w:t>
    </w:r>
    <w:r>
      <w:fldChar w:fldCharType="end"/>
    </w:r>
  </w:p>
  <w:p w14:paraId="4877BDC3" w14:textId="77777777" w:rsidR="00C64480" w:rsidRPr="00765B29" w:rsidRDefault="00C64480" w:rsidP="00C64480">
    <w:pPr>
      <w:spacing w:after="50"/>
      <w:rPr>
        <w:sz w:val="20"/>
        <w:szCs w:val="20"/>
      </w:rPr>
    </w:pPr>
    <w:r w:rsidRPr="00765B29">
      <w:rPr>
        <w:rStyle w:val="Aucun"/>
        <w:rFonts w:eastAsiaTheme="majorEastAsia"/>
        <w:sz w:val="20"/>
        <w:szCs w:val="20"/>
        <w:lang w:val="fr-FR"/>
      </w:rPr>
      <w:t>Outil éducatif et d'autoapprentissage — ne remplace pas une psychothérapie, un diagnostic ou un suivi médical.</w:t>
    </w:r>
  </w:p>
  <w:p w14:paraId="34B7CFC3" w14:textId="77777777" w:rsidR="00C64480" w:rsidRPr="00765B29" w:rsidRDefault="00C64480" w:rsidP="00C64480">
    <w:pPr>
      <w:pStyle w:val="Pieddepage"/>
      <w:rPr>
        <w:sz w:val="20"/>
        <w:szCs w:val="20"/>
      </w:rPr>
    </w:pPr>
    <w:r w:rsidRPr="00765B29">
      <w:rPr>
        <w:rStyle w:val="Aucun"/>
        <w:rFonts w:eastAsiaTheme="majorEastAsia"/>
        <w:sz w:val="20"/>
        <w:szCs w:val="20"/>
        <w:lang w:val="fr-FR"/>
      </w:rPr>
      <w:t>En cas de détresse importante, de pensées suicidaires ou de crise : contacter un professionnel de la santé ou les services d'urgence (911 ou ligne de crise locale) immédiatement.</w:t>
    </w:r>
  </w:p>
  <w:p w14:paraId="1720D418" w14:textId="77777777" w:rsidR="00C64480" w:rsidRDefault="00C644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AEEA8" w14:textId="77777777" w:rsidR="00E55855" w:rsidRDefault="00E55855" w:rsidP="00C64480">
      <w:pPr>
        <w:spacing w:after="0" w:line="240" w:lineRule="auto"/>
      </w:pPr>
      <w:r>
        <w:separator/>
      </w:r>
    </w:p>
  </w:footnote>
  <w:footnote w:type="continuationSeparator" w:id="0">
    <w:p w14:paraId="2B4FEC91" w14:textId="77777777" w:rsidR="00E55855" w:rsidRDefault="00E55855" w:rsidP="00C64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31311"/>
      <w:docPartObj>
        <w:docPartGallery w:val="Page Numbers (Top of Page)"/>
        <w:docPartUnique/>
      </w:docPartObj>
    </w:sdtPr>
    <w:sdtContent>
      <w:p w14:paraId="342D0434" w14:textId="77777777" w:rsidR="00C64480" w:rsidRDefault="00C64480" w:rsidP="00C64480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36</w:t>
        </w:r>
        <w:r>
          <w:fldChar w:fldCharType="end"/>
        </w:r>
      </w:p>
    </w:sdtContent>
  </w:sdt>
  <w:p w14:paraId="55D8F5FA" w14:textId="7B20EA52" w:rsidR="00C64480" w:rsidRPr="00C64480" w:rsidRDefault="00C64480" w:rsidP="00C64480">
    <w:pPr>
      <w:pStyle w:val="Corps"/>
      <w:tabs>
        <w:tab w:val="right" w:pos="9026"/>
      </w:tabs>
    </w:pPr>
    <w:r>
      <w:rPr>
        <w:b/>
        <w:color w:val="315C61"/>
        <w:sz w:val="17"/>
      </w:rPr>
      <w:t>PARCOURS GUIDÉ EN MENTALISATION</w:t>
    </w:r>
    <w:r>
      <w:rPr>
        <w:color w:val="8FA69D"/>
        <w:sz w:val="17"/>
      </w:rPr>
      <w:t xml:space="preserve">   •   CAHIER DU PARTICIPANT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0880"/>
    <w:multiLevelType w:val="hybridMultilevel"/>
    <w:tmpl w:val="FFFFFFFF"/>
    <w:lvl w:ilvl="0" w:tplc="8D50A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A4C1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D41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B8F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8894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C68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085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C6F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BED12"/>
    <w:multiLevelType w:val="hybridMultilevel"/>
    <w:tmpl w:val="FFFFFFFF"/>
    <w:numStyleLink w:val="Style1import"/>
  </w:abstractNum>
  <w:abstractNum w:abstractNumId="2" w15:restartNumberingAfterBreak="0">
    <w:nsid w:val="10057E27"/>
    <w:multiLevelType w:val="hybridMultilevel"/>
    <w:tmpl w:val="FFFFFFFF"/>
    <w:lvl w:ilvl="0" w:tplc="351CE76A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2C61E8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CCAF2A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AE48A6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EC84DE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26B820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88A352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5746E70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86CD54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2DF29AC"/>
    <w:multiLevelType w:val="multilevel"/>
    <w:tmpl w:val="B0C8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A1810C"/>
    <w:multiLevelType w:val="hybridMultilevel"/>
    <w:tmpl w:val="FFFFFFFF"/>
    <w:lvl w:ilvl="0" w:tplc="085AD006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584A00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94B2CC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0698A4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44F09E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8EBDF8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AC5518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869D78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EA94BE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DD709B9"/>
    <w:multiLevelType w:val="hybridMultilevel"/>
    <w:tmpl w:val="71F09F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72C4F"/>
    <w:multiLevelType w:val="hybridMultilevel"/>
    <w:tmpl w:val="FFFFFFFF"/>
    <w:lvl w:ilvl="0" w:tplc="36086296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76951A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B0F8D2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C48422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D04AD0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94FDFE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DCEB14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CEBB22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9C480E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211ADDC"/>
    <w:multiLevelType w:val="hybridMultilevel"/>
    <w:tmpl w:val="FFFFFFFF"/>
    <w:lvl w:ilvl="0" w:tplc="5DCE3CBC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72D82C4A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7072314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F78E48C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83F852F2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774E642E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C172A7E0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CF4C4F56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5CE06D0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3AA75360"/>
    <w:multiLevelType w:val="hybridMultilevel"/>
    <w:tmpl w:val="FFFFFFFF"/>
    <w:lvl w:ilvl="0" w:tplc="F4621BF6">
      <w:start w:val="1"/>
      <w:numFmt w:val="bullet"/>
      <w:lvlText w:val="•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F4B0A6">
      <w:start w:val="1"/>
      <w:numFmt w:val="bullet"/>
      <w:lvlText w:val="◦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52DB78">
      <w:start w:val="1"/>
      <w:numFmt w:val="bullet"/>
      <w:lvlText w:val="◦"/>
      <w:lvlJc w:val="left"/>
      <w:pPr>
        <w:ind w:left="12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6A9266">
      <w:start w:val="1"/>
      <w:numFmt w:val="bullet"/>
      <w:lvlText w:val="◦"/>
      <w:lvlJc w:val="left"/>
      <w:pPr>
        <w:ind w:left="18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72A07A">
      <w:start w:val="1"/>
      <w:numFmt w:val="bullet"/>
      <w:lvlText w:val="◦"/>
      <w:lvlJc w:val="left"/>
      <w:pPr>
        <w:ind w:left="25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483C4">
      <w:start w:val="1"/>
      <w:numFmt w:val="bullet"/>
      <w:lvlText w:val="◦"/>
      <w:lvlJc w:val="left"/>
      <w:pPr>
        <w:ind w:left="31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D02BBC">
      <w:start w:val="1"/>
      <w:numFmt w:val="bullet"/>
      <w:lvlText w:val="◦"/>
      <w:lvlJc w:val="left"/>
      <w:pPr>
        <w:ind w:left="37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50BAAC">
      <w:start w:val="1"/>
      <w:numFmt w:val="bullet"/>
      <w:lvlText w:val="◦"/>
      <w:lvlJc w:val="left"/>
      <w:pPr>
        <w:ind w:left="44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B45140">
      <w:start w:val="1"/>
      <w:numFmt w:val="bullet"/>
      <w:lvlText w:val="◦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E2CE374"/>
    <w:multiLevelType w:val="hybridMultilevel"/>
    <w:tmpl w:val="FFFFFFFF"/>
    <w:lvl w:ilvl="0" w:tplc="ABF2E626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FC3E22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3EE6E2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7C3574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94D134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141114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1C132A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C27EC6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849A3E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FFA0CD7"/>
    <w:multiLevelType w:val="multilevel"/>
    <w:tmpl w:val="7DCA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FDC63E"/>
    <w:multiLevelType w:val="hybridMultilevel"/>
    <w:tmpl w:val="FFFFFFFF"/>
    <w:lvl w:ilvl="0" w:tplc="F6CA4C78">
      <w:start w:val="1"/>
      <w:numFmt w:val="bullet"/>
      <w:lvlText w:val="•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04BD5A">
      <w:start w:val="1"/>
      <w:numFmt w:val="bullet"/>
      <w:lvlText w:val="◦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F8DE6A">
      <w:start w:val="1"/>
      <w:numFmt w:val="bullet"/>
      <w:lvlText w:val="◦"/>
      <w:lvlJc w:val="left"/>
      <w:pPr>
        <w:ind w:left="12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B2AF28">
      <w:start w:val="1"/>
      <w:numFmt w:val="bullet"/>
      <w:lvlText w:val="◦"/>
      <w:lvlJc w:val="left"/>
      <w:pPr>
        <w:ind w:left="18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024702">
      <w:start w:val="1"/>
      <w:numFmt w:val="bullet"/>
      <w:lvlText w:val="◦"/>
      <w:lvlJc w:val="left"/>
      <w:pPr>
        <w:ind w:left="25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E1D6">
      <w:start w:val="1"/>
      <w:numFmt w:val="bullet"/>
      <w:lvlText w:val="◦"/>
      <w:lvlJc w:val="left"/>
      <w:pPr>
        <w:ind w:left="31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B24E18">
      <w:start w:val="1"/>
      <w:numFmt w:val="bullet"/>
      <w:lvlText w:val="◦"/>
      <w:lvlJc w:val="left"/>
      <w:pPr>
        <w:ind w:left="37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5698CA">
      <w:start w:val="1"/>
      <w:numFmt w:val="bullet"/>
      <w:lvlText w:val="◦"/>
      <w:lvlJc w:val="left"/>
      <w:pPr>
        <w:ind w:left="44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66DA8C">
      <w:start w:val="1"/>
      <w:numFmt w:val="bullet"/>
      <w:lvlText w:val="◦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0D7910E"/>
    <w:multiLevelType w:val="hybridMultilevel"/>
    <w:tmpl w:val="FFFFFFFF"/>
    <w:lvl w:ilvl="0" w:tplc="6D8AC6C2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A7F88590">
      <w:start w:val="1"/>
      <w:numFmt w:val="bullet"/>
      <w:lvlText w:val="o"/>
      <w:lvlJc w:val="left"/>
      <w:pPr>
        <w:ind w:left="1788" w:hanging="360"/>
      </w:pPr>
      <w:rPr>
        <w:rFonts w:ascii="Symbol" w:hAnsi="Symbol" w:hint="default"/>
      </w:rPr>
    </w:lvl>
    <w:lvl w:ilvl="2" w:tplc="5608D93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318FCD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DFE3AC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529EF1B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8DA705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4BA887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DAF69E1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6F2A005"/>
    <w:multiLevelType w:val="hybridMultilevel"/>
    <w:tmpl w:val="FFFFFFFF"/>
    <w:lvl w:ilvl="0" w:tplc="B9FEE27E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92CB14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307838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349F5E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0AC680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BAD3E8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A2662E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A882C2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3C6FDC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A39A0A3"/>
    <w:multiLevelType w:val="hybridMultilevel"/>
    <w:tmpl w:val="FFFFFFFF"/>
    <w:styleLink w:val="Style1import"/>
    <w:lvl w:ilvl="0" w:tplc="B4E415C8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C21C08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6E6966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564108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9096FE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BAB716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63B1C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906068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C404AE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EEA1F2B"/>
    <w:multiLevelType w:val="multilevel"/>
    <w:tmpl w:val="FA1A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6011797"/>
    <w:multiLevelType w:val="hybridMultilevel"/>
    <w:tmpl w:val="FFFFFFFF"/>
    <w:lvl w:ilvl="0" w:tplc="1CA0849A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9CC47DC6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A40AB5A6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4DFACDFA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A4F260AA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D67E203E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74568890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9C5882FE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AABA244C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57A104D6"/>
    <w:multiLevelType w:val="multilevel"/>
    <w:tmpl w:val="74C4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163D94"/>
    <w:multiLevelType w:val="hybridMultilevel"/>
    <w:tmpl w:val="FFFFFFFF"/>
    <w:lvl w:ilvl="0" w:tplc="4CB0729C">
      <w:start w:val="1"/>
      <w:numFmt w:val="bullet"/>
      <w:lvlText w:val="•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EE04DE">
      <w:start w:val="1"/>
      <w:numFmt w:val="bullet"/>
      <w:lvlText w:val="◦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DAD272">
      <w:start w:val="1"/>
      <w:numFmt w:val="bullet"/>
      <w:lvlText w:val="◦"/>
      <w:lvlJc w:val="left"/>
      <w:pPr>
        <w:ind w:left="12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0E9E5C">
      <w:start w:val="1"/>
      <w:numFmt w:val="bullet"/>
      <w:lvlText w:val="◦"/>
      <w:lvlJc w:val="left"/>
      <w:pPr>
        <w:ind w:left="18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967C54">
      <w:start w:val="1"/>
      <w:numFmt w:val="bullet"/>
      <w:lvlText w:val="◦"/>
      <w:lvlJc w:val="left"/>
      <w:pPr>
        <w:ind w:left="25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522952">
      <w:start w:val="1"/>
      <w:numFmt w:val="bullet"/>
      <w:lvlText w:val="◦"/>
      <w:lvlJc w:val="left"/>
      <w:pPr>
        <w:ind w:left="31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620F0E">
      <w:start w:val="1"/>
      <w:numFmt w:val="bullet"/>
      <w:lvlText w:val="◦"/>
      <w:lvlJc w:val="left"/>
      <w:pPr>
        <w:ind w:left="37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FA0FD6">
      <w:start w:val="1"/>
      <w:numFmt w:val="bullet"/>
      <w:lvlText w:val="◦"/>
      <w:lvlJc w:val="left"/>
      <w:pPr>
        <w:ind w:left="44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4894F8">
      <w:start w:val="1"/>
      <w:numFmt w:val="bullet"/>
      <w:lvlText w:val="◦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29A1D9A"/>
    <w:multiLevelType w:val="hybridMultilevel"/>
    <w:tmpl w:val="FFFFFFFF"/>
    <w:lvl w:ilvl="0" w:tplc="C4F2072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BBE7AD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BF6AB4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A30F45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5AEA436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0609A8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A0035D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692300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E0B293B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9926378"/>
    <w:multiLevelType w:val="hybridMultilevel"/>
    <w:tmpl w:val="6E4E2204"/>
    <w:lvl w:ilvl="0" w:tplc="51EC4FC0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B52D4"/>
    <w:multiLevelType w:val="hybridMultilevel"/>
    <w:tmpl w:val="FFFFFFFF"/>
    <w:lvl w:ilvl="0" w:tplc="6B1C945C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D62F8C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98B1AE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65EC4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2CE69C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4EB1A4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A4C394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4258B0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50AF20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29A1553"/>
    <w:multiLevelType w:val="hybridMultilevel"/>
    <w:tmpl w:val="FFFFFFFF"/>
    <w:lvl w:ilvl="0" w:tplc="64EABEF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A9E1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225D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3EE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20C3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DA9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C55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92E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902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C10C5"/>
    <w:multiLevelType w:val="hybridMultilevel"/>
    <w:tmpl w:val="2346AC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01D99F"/>
    <w:multiLevelType w:val="hybridMultilevel"/>
    <w:tmpl w:val="FFFFFFFF"/>
    <w:lvl w:ilvl="0" w:tplc="B09610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21044C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58C197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7C8CC7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B1868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A508D25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8CF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E1C641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D09462E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6694894">
    <w:abstractNumId w:val="14"/>
  </w:num>
  <w:num w:numId="2" w16cid:durableId="733162000">
    <w:abstractNumId w:val="1"/>
  </w:num>
  <w:num w:numId="3" w16cid:durableId="85616044">
    <w:abstractNumId w:val="6"/>
  </w:num>
  <w:num w:numId="4" w16cid:durableId="753822008">
    <w:abstractNumId w:val="14"/>
    <w:lvlOverride w:ilvl="0">
      <w:startOverride w:val="14"/>
    </w:lvlOverride>
  </w:num>
  <w:num w:numId="5" w16cid:durableId="246424752">
    <w:abstractNumId w:val="9"/>
  </w:num>
  <w:num w:numId="6" w16cid:durableId="763384799">
    <w:abstractNumId w:val="15"/>
  </w:num>
  <w:num w:numId="7" w16cid:durableId="51583690">
    <w:abstractNumId w:val="10"/>
  </w:num>
  <w:num w:numId="8" w16cid:durableId="281543229">
    <w:abstractNumId w:val="14"/>
    <w:lvlOverride w:ilvl="0">
      <w:startOverride w:val="17"/>
    </w:lvlOverride>
  </w:num>
  <w:num w:numId="9" w16cid:durableId="1800612932">
    <w:abstractNumId w:val="18"/>
  </w:num>
  <w:num w:numId="10" w16cid:durableId="931283180">
    <w:abstractNumId w:val="3"/>
  </w:num>
  <w:num w:numId="11" w16cid:durableId="1221670016">
    <w:abstractNumId w:val="17"/>
  </w:num>
  <w:num w:numId="12" w16cid:durableId="2055957747">
    <w:abstractNumId w:val="14"/>
    <w:lvlOverride w:ilvl="0">
      <w:startOverride w:val="28"/>
    </w:lvlOverride>
  </w:num>
  <w:num w:numId="13" w16cid:durableId="2049797062">
    <w:abstractNumId w:val="11"/>
  </w:num>
  <w:num w:numId="14" w16cid:durableId="121583365">
    <w:abstractNumId w:val="14"/>
    <w:lvlOverride w:ilvl="0">
      <w:startOverride w:val="35"/>
    </w:lvlOverride>
  </w:num>
  <w:num w:numId="15" w16cid:durableId="920992870">
    <w:abstractNumId w:val="4"/>
  </w:num>
  <w:num w:numId="16" w16cid:durableId="938217013">
    <w:abstractNumId w:val="8"/>
  </w:num>
  <w:num w:numId="17" w16cid:durableId="1555388665">
    <w:abstractNumId w:val="14"/>
    <w:lvlOverride w:ilvl="0">
      <w:startOverride w:val="40"/>
    </w:lvlOverride>
  </w:num>
  <w:num w:numId="18" w16cid:durableId="268436784">
    <w:abstractNumId w:val="21"/>
  </w:num>
  <w:num w:numId="19" w16cid:durableId="119305200">
    <w:abstractNumId w:val="14"/>
    <w:lvlOverride w:ilvl="0">
      <w:startOverride w:val="44"/>
    </w:lvlOverride>
  </w:num>
  <w:num w:numId="20" w16cid:durableId="1125200115">
    <w:abstractNumId w:val="2"/>
  </w:num>
  <w:num w:numId="21" w16cid:durableId="353190649">
    <w:abstractNumId w:val="13"/>
  </w:num>
  <w:num w:numId="22" w16cid:durableId="1002396200">
    <w:abstractNumId w:val="24"/>
  </w:num>
  <w:num w:numId="23" w16cid:durableId="731151354">
    <w:abstractNumId w:val="19"/>
  </w:num>
  <w:num w:numId="24" w16cid:durableId="1948734551">
    <w:abstractNumId w:val="16"/>
  </w:num>
  <w:num w:numId="25" w16cid:durableId="917055586">
    <w:abstractNumId w:val="0"/>
  </w:num>
  <w:num w:numId="26" w16cid:durableId="95365380">
    <w:abstractNumId w:val="12"/>
  </w:num>
  <w:num w:numId="27" w16cid:durableId="364253043">
    <w:abstractNumId w:val="7"/>
  </w:num>
  <w:num w:numId="28" w16cid:durableId="984971786">
    <w:abstractNumId w:val="22"/>
  </w:num>
  <w:num w:numId="29" w16cid:durableId="320471510">
    <w:abstractNumId w:val="23"/>
  </w:num>
  <w:num w:numId="30" w16cid:durableId="2005888512">
    <w:abstractNumId w:val="5"/>
  </w:num>
  <w:num w:numId="31" w16cid:durableId="5691910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32C"/>
    <w:rsid w:val="001A5271"/>
    <w:rsid w:val="002D732C"/>
    <w:rsid w:val="00301B12"/>
    <w:rsid w:val="003300CC"/>
    <w:rsid w:val="003E4B5A"/>
    <w:rsid w:val="00507DB2"/>
    <w:rsid w:val="00646431"/>
    <w:rsid w:val="006A69FD"/>
    <w:rsid w:val="00895B82"/>
    <w:rsid w:val="009F7E39"/>
    <w:rsid w:val="00BD6B46"/>
    <w:rsid w:val="00C64480"/>
    <w:rsid w:val="00D11DC2"/>
    <w:rsid w:val="00D35A38"/>
    <w:rsid w:val="00E5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13816"/>
  <w15:chartTrackingRefBased/>
  <w15:docId w15:val="{3161619E-A576-4188-8291-F7AA27BD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32C"/>
    <w:pPr>
      <w:spacing w:after="100" w:line="276" w:lineRule="auto"/>
    </w:pPr>
    <w:rPr>
      <w:rFonts w:ascii="Aptos" w:eastAsia="Times New Roman" w:hAnsi="Aptos" w:cs="Times New Roman"/>
      <w:color w:val="293234"/>
      <w:kern w:val="0"/>
      <w:sz w:val="21"/>
      <w:lang w:val="fr-CA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D7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7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D73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7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73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7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7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7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7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7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7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D7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73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73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73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73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73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73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7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7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7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7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732C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2D73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73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7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73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732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uiPriority w:val="99"/>
    <w:rsid w:val="002D732C"/>
    <w:rPr>
      <w:u w:val="single"/>
    </w:rPr>
  </w:style>
  <w:style w:type="paragraph" w:customStyle="1" w:styleId="Corps">
    <w:name w:val="Corps"/>
    <w:rsid w:val="002D732C"/>
    <w:pPr>
      <w:pBdr>
        <w:top w:val="nil"/>
        <w:left w:val="nil"/>
        <w:bottom w:val="nil"/>
        <w:right w:val="nil"/>
        <w:between w:val="nil"/>
        <w:bar w:val="nil"/>
      </w:pBdr>
      <w:spacing w:after="120" w:line="276" w:lineRule="auto"/>
    </w:pPr>
    <w:rPr>
      <w:rFonts w:ascii="Aptos" w:eastAsia="Arial Unicode MS" w:hAnsi="Aptos" w:cs="Arial Unicode MS"/>
      <w:color w:val="293234"/>
      <w:kern w:val="0"/>
      <w:sz w:val="21"/>
      <w:szCs w:val="22"/>
      <w:u w:color="262626"/>
      <w:bdr w:val="nil"/>
      <w:lang w:val="nl-NL" w:eastAsia="ja-JP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ucun">
    <w:name w:val="Aucun"/>
    <w:rsid w:val="002D732C"/>
    <w:rPr>
      <w:lang w:val="nl-NL"/>
    </w:rPr>
  </w:style>
  <w:style w:type="numbering" w:customStyle="1" w:styleId="Style1import">
    <w:name w:val="Style 1 importé"/>
    <w:rsid w:val="002D732C"/>
    <w:pPr>
      <w:numPr>
        <w:numId w:val="1"/>
      </w:numPr>
    </w:pPr>
  </w:style>
  <w:style w:type="table" w:customStyle="1" w:styleId="TableNormal1">
    <w:name w:val="Table Normal1"/>
    <w:rsid w:val="002D732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val="fr-FR" w:eastAsia="ja-JP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2D732C"/>
    <w:rPr>
      <w:color w:val="666666"/>
    </w:rPr>
  </w:style>
  <w:style w:type="character" w:styleId="lev">
    <w:name w:val="Strong"/>
    <w:basedOn w:val="Policepardfaut"/>
    <w:uiPriority w:val="22"/>
    <w:qFormat/>
    <w:rsid w:val="003300CC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644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64480"/>
    <w:rPr>
      <w:rFonts w:ascii="Aptos" w:eastAsia="Times New Roman" w:hAnsi="Aptos" w:cs="Times New Roman"/>
      <w:color w:val="293234"/>
      <w:kern w:val="0"/>
      <w:sz w:val="21"/>
      <w:lang w:val="fr-CA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644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64480"/>
    <w:rPr>
      <w:rFonts w:ascii="Aptos" w:eastAsia="Times New Roman" w:hAnsi="Aptos" w:cs="Times New Roman"/>
      <w:color w:val="293234"/>
      <w:kern w:val="0"/>
      <w:sz w:val="21"/>
      <w:lang w:val="fr-CA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AD234F72EA4CE9A2E2C6CE69222F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9C78D0-2077-4EC6-87F8-E9DF7F9D68AA}"/>
      </w:docPartPr>
      <w:docPartBody>
        <w:p w:rsidR="001C5824" w:rsidRDefault="001372B0" w:rsidP="001372B0">
          <w:pPr>
            <w:pStyle w:val="BBAD234F72EA4CE9A2E2C6CE69222F4E"/>
          </w:pPr>
          <w:r w:rsidRPr="00AD193C">
            <w:rPr>
              <w:rStyle w:val="Textedelespacerserv"/>
              <w:lang w:val="fr-FR" w:eastAsia="ja-JP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B0"/>
    <w:rsid w:val="001372B0"/>
    <w:rsid w:val="001A5271"/>
    <w:rsid w:val="001C5824"/>
    <w:rsid w:val="00301B12"/>
    <w:rsid w:val="003D750A"/>
    <w:rsid w:val="00B5327F"/>
    <w:rsid w:val="00FF65F0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372B0"/>
    <w:rPr>
      <w:color w:val="666666"/>
    </w:rPr>
  </w:style>
  <w:style w:type="paragraph" w:customStyle="1" w:styleId="BBAD234F72EA4CE9A2E2C6CE69222F4E">
    <w:name w:val="BBAD234F72EA4CE9A2E2C6CE69222F4E"/>
    <w:rsid w:val="001372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réviseur 1</dc:creator>
  <cp:keywords/>
  <dc:description/>
  <cp:lastModifiedBy>réviseur 1</cp:lastModifiedBy>
  <cp:revision>2</cp:revision>
  <dcterms:created xsi:type="dcterms:W3CDTF">2026-09-29T01:19:00Z</dcterms:created>
  <dcterms:modified xsi:type="dcterms:W3CDTF">2026-09-29T01:19:00Z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2026-09-03T23:57:48Z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67b0aacc-389d-469a-a3b3-7eb996cb80ce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